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7B3599" w:rsidTr="00D9699E">
        <w:tc>
          <w:tcPr>
            <w:tcW w:w="6345" w:type="dxa"/>
          </w:tcPr>
          <w:p w:rsidR="007B3599" w:rsidRPr="008D5395" w:rsidRDefault="007B3599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proofErr w:type="spellStart"/>
            <w:r w:rsidRPr="008D5395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8D5395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150 - 300 – In-line outfall unit with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shut-off valve</w:t>
            </w:r>
          </w:p>
          <w:p w:rsidR="00F1557E" w:rsidRPr="00AF3CF0" w:rsidRDefault="007B3599" w:rsidP="00F1557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for </w:t>
            </w:r>
            <w:r w:rsidRPr="00130FB6">
              <w:rPr>
                <w:color w:val="000000"/>
                <w:sz w:val="20"/>
                <w:szCs w:val="20"/>
                <w:lang w:val="en-GB"/>
              </w:rPr>
              <w:t>1- or 2-sided channel connection</w:t>
            </w:r>
            <w:r w:rsidRPr="008D5395"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F1557E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="00F1557E" w:rsidRPr="00AF3CF0">
              <w:rPr>
                <w:rFonts w:eastAsia="Times New Roman"/>
                <w:sz w:val="20"/>
                <w:szCs w:val="20"/>
                <w:lang w:val="en-US"/>
              </w:rPr>
              <w:t>ncluding stainless steel L angle</w:t>
            </w:r>
            <w:r w:rsidR="00F1557E">
              <w:rPr>
                <w:rFonts w:eastAsia="Times New Roman"/>
                <w:sz w:val="20"/>
                <w:szCs w:val="20"/>
                <w:lang w:val="en-US"/>
              </w:rPr>
              <w:t xml:space="preserve"> frame</w:t>
            </w:r>
            <w:r w:rsidR="00F1557E" w:rsidRPr="00AF3CF0">
              <w:rPr>
                <w:rFonts w:eastAsia="Times New Roman"/>
                <w:sz w:val="20"/>
                <w:szCs w:val="20"/>
                <w:lang w:val="en-US"/>
              </w:rPr>
              <w:t xml:space="preserve"> (V2A - also removable)</w:t>
            </w:r>
          </w:p>
          <w:p w:rsidR="007B3599" w:rsidRPr="008D5395" w:rsidRDefault="007B3599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D5395">
              <w:rPr>
                <w:rFonts w:eastAsia="Times New Roman"/>
                <w:sz w:val="20"/>
                <w:szCs w:val="20"/>
                <w:lang w:val="en-US"/>
              </w:rPr>
              <w:t>+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4D4956" w:rsidRPr="009E7C8A">
              <w:rPr>
                <w:color w:val="000000"/>
                <w:sz w:val="20"/>
                <w:szCs w:val="20"/>
                <w:lang w:val="en-US"/>
              </w:rPr>
              <w:t xml:space="preserve">Manually operated valve flap </w:t>
            </w:r>
            <w:r w:rsidRPr="008D5395">
              <w:rPr>
                <w:rFonts w:eastAsia="Times New Roman"/>
                <w:sz w:val="20"/>
                <w:szCs w:val="20"/>
                <w:lang w:val="en-US"/>
              </w:rPr>
              <w:t>DN 150</w:t>
            </w:r>
          </w:p>
          <w:p w:rsidR="007B3599" w:rsidRPr="008D5395" w:rsidRDefault="007B3599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D539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4D4956" w:rsidRPr="009E7C8A">
              <w:rPr>
                <w:color w:val="000000"/>
                <w:sz w:val="20"/>
                <w:szCs w:val="20"/>
                <w:lang w:val="en-US"/>
              </w:rPr>
              <w:t xml:space="preserve">On request also with </w:t>
            </w:r>
            <w:proofErr w:type="spellStart"/>
            <w:r w:rsidR="004D4956" w:rsidRPr="009E7C8A">
              <w:rPr>
                <w:color w:val="000000"/>
                <w:sz w:val="20"/>
                <w:szCs w:val="20"/>
                <w:lang w:val="en-US"/>
              </w:rPr>
              <w:t>pneumatical</w:t>
            </w:r>
            <w:proofErr w:type="spellEnd"/>
            <w:r w:rsidR="004D4956" w:rsidRPr="009E7C8A">
              <w:rPr>
                <w:color w:val="000000"/>
                <w:sz w:val="20"/>
                <w:szCs w:val="20"/>
                <w:lang w:val="en-US"/>
              </w:rPr>
              <w:t xml:space="preserve"> valve flap</w:t>
            </w:r>
          </w:p>
          <w:p w:rsidR="007B3599" w:rsidRPr="008D5395" w:rsidRDefault="007B3599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D539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PEHD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lin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ing</w:t>
            </w:r>
          </w:p>
          <w:p w:rsidR="007B3599" w:rsidRPr="007B3599" w:rsidRDefault="007B3599" w:rsidP="007B359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B359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D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>rain direction in accordance with the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>customer’s wishes</w:t>
            </w:r>
          </w:p>
          <w:p w:rsidR="007B3599" w:rsidRPr="008D5395" w:rsidRDefault="007B3599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D5395">
              <w:rPr>
                <w:rFonts w:eastAsia="Times New Roman"/>
                <w:sz w:val="20"/>
                <w:szCs w:val="20"/>
                <w:lang w:val="en-US"/>
              </w:rPr>
              <w:t>+ PEHD-pipe socket DA 160 – SDR 17, 300 mm long</w:t>
            </w:r>
          </w:p>
          <w:p w:rsidR="007B3599" w:rsidRPr="008D5395" w:rsidRDefault="007B3599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D539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Length </w:t>
            </w:r>
            <w:r w:rsidRPr="008D5395">
              <w:rPr>
                <w:rFonts w:eastAsia="Times New Roman"/>
                <w:sz w:val="20"/>
                <w:szCs w:val="20"/>
                <w:lang w:val="en-US"/>
              </w:rPr>
              <w:t>500 mm</w:t>
            </w:r>
          </w:p>
          <w:p w:rsidR="007B3599" w:rsidRPr="008D5395" w:rsidRDefault="007B3599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D539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8D5395">
              <w:rPr>
                <w:rFonts w:eastAsia="Times New Roman"/>
                <w:sz w:val="20"/>
                <w:szCs w:val="20"/>
                <w:lang w:val="en-US"/>
              </w:rPr>
              <w:t>470 mm</w:t>
            </w:r>
          </w:p>
          <w:p w:rsidR="007B3599" w:rsidRPr="00130FB6" w:rsidRDefault="007B3599" w:rsidP="008D539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made of concrete C 40/50 according to EN 1433, up to load class F 900 as defined by EN 1433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,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7B3599" w:rsidRPr="00130FB6" w:rsidRDefault="007B3599" w:rsidP="007B359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[ ] _____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in-line outfall unit(s) 1 piece, construction height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with angles 805 mm</w:t>
            </w:r>
          </w:p>
          <w:p w:rsidR="007B3599" w:rsidRPr="00130FB6" w:rsidRDefault="007B3599" w:rsidP="007B359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7B3599" w:rsidRPr="003E69B7" w:rsidRDefault="003E69B7" w:rsidP="002B38AA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3E69B7"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>
              <w:rPr>
                <w:rFonts w:eastAsia="Times New Roman"/>
                <w:sz w:val="20"/>
                <w:szCs w:val="20"/>
                <w:lang w:val="en-US"/>
              </w:rPr>
              <w:t>:</w:t>
            </w:r>
            <w:r w:rsidRPr="003E69B7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  <w:r w:rsidRPr="003E69B7">
              <w:rPr>
                <w:rFonts w:eastAsia="Times New Roman"/>
                <w:sz w:val="20"/>
                <w:szCs w:val="20"/>
                <w:lang w:val="en-US"/>
              </w:rPr>
              <w:br/>
              <w:t>Herrenpfädel 142, D 76532 Baden-Baden</w:t>
            </w:r>
            <w:r w:rsidRPr="003E69B7">
              <w:rPr>
                <w:rFonts w:eastAsia="Times New Roman"/>
                <w:sz w:val="20"/>
                <w:szCs w:val="20"/>
                <w:lang w:val="en-US"/>
              </w:rPr>
              <w:br/>
              <w:t>Phone +497221 - 5003-0; Fax +497221 - 5003</w:t>
            </w:r>
            <w:r w:rsidR="002B38AA">
              <w:rPr>
                <w:rFonts w:eastAsia="Times New Roman"/>
                <w:sz w:val="20"/>
                <w:szCs w:val="20"/>
                <w:lang w:val="en-US"/>
              </w:rPr>
              <w:t>-1149</w:t>
            </w:r>
            <w:r w:rsidRPr="003E69B7">
              <w:rPr>
                <w:rFonts w:eastAsia="Times New Roman"/>
                <w:sz w:val="20"/>
                <w:szCs w:val="20"/>
                <w:lang w:val="en-US"/>
              </w:rPr>
              <w:t>; www.birco.de</w:t>
            </w:r>
          </w:p>
        </w:tc>
        <w:tc>
          <w:tcPr>
            <w:tcW w:w="1315" w:type="dxa"/>
          </w:tcPr>
          <w:p w:rsidR="007B3599" w:rsidRPr="00130FB6" w:rsidRDefault="007B3599" w:rsidP="00F1557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7B3599" w:rsidRPr="00130FB6" w:rsidRDefault="007B3599" w:rsidP="00F1557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7B3599" w:rsidTr="00D9699E">
        <w:tc>
          <w:tcPr>
            <w:tcW w:w="6345" w:type="dxa"/>
          </w:tcPr>
          <w:p w:rsidR="007B3599" w:rsidRPr="007B3599" w:rsidRDefault="007B3599" w:rsidP="009D47D4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proofErr w:type="spellStart"/>
            <w:r w:rsidRPr="007B3599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7B359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150 - 300 – Gratings for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 w:rsidRPr="008D5395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n-line outfall unit with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shut-off valve</w:t>
            </w:r>
          </w:p>
          <w:p w:rsidR="007B3599" w:rsidRPr="007B3599" w:rsidRDefault="007B3599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B3599">
              <w:rPr>
                <w:rFonts w:eastAsia="Times New Roman"/>
                <w:sz w:val="20"/>
                <w:szCs w:val="20"/>
                <w:lang w:val="en-US"/>
              </w:rPr>
              <w:t>+ Width 437 mm</w:t>
            </w:r>
          </w:p>
          <w:p w:rsidR="007B3599" w:rsidRPr="007B3599" w:rsidRDefault="007B3599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B3599">
              <w:rPr>
                <w:rFonts w:eastAsia="Times New Roman"/>
                <w:sz w:val="20"/>
                <w:szCs w:val="20"/>
                <w:lang w:val="en-US"/>
              </w:rPr>
              <w:t>+ Height 45 mm</w:t>
            </w:r>
          </w:p>
          <w:p w:rsidR="007B3599" w:rsidRPr="007B3599" w:rsidRDefault="007B3599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B3599">
              <w:rPr>
                <w:rFonts w:eastAsia="Times New Roman"/>
                <w:sz w:val="20"/>
                <w:szCs w:val="20"/>
                <w:lang w:val="en-US"/>
              </w:rPr>
              <w:t xml:space="preserve">+ With </w:t>
            </w:r>
            <w:proofErr w:type="spellStart"/>
            <w:r w:rsidRPr="007B3599">
              <w:rPr>
                <w:rFonts w:eastAsia="Times New Roman"/>
                <w:sz w:val="20"/>
                <w:szCs w:val="20"/>
                <w:lang w:val="en-US"/>
              </w:rPr>
              <w:t>keybushing</w:t>
            </w:r>
            <w:proofErr w:type="spellEnd"/>
          </w:p>
          <w:p w:rsidR="007B3599" w:rsidRPr="00130FB6" w:rsidRDefault="007B3599" w:rsidP="007B359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load class according to DIN EN 1433, with </w:t>
            </w:r>
            <w:r>
              <w:rPr>
                <w:rFonts w:eastAsia="Times New Roman"/>
                <w:sz w:val="20"/>
                <w:szCs w:val="20"/>
                <w:lang w:val="en-GB"/>
              </w:rPr>
              <w:t>4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point per </w:t>
            </w:r>
            <w:r>
              <w:rPr>
                <w:rFonts w:eastAsia="Times New Roman"/>
                <w:sz w:val="20"/>
                <w:szCs w:val="20"/>
                <w:lang w:val="en-GB"/>
              </w:rPr>
              <w:t>grating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M12/A2-bolt fastening</w:t>
            </w:r>
          </w:p>
          <w:p w:rsidR="007B3599" w:rsidRPr="007B3599" w:rsidRDefault="007B3599" w:rsidP="007B359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B3599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cast </w:t>
            </w:r>
            <w:r w:rsidR="00F744A3">
              <w:rPr>
                <w:rFonts w:eastAsia="Times New Roman"/>
                <w:sz w:val="20"/>
                <w:szCs w:val="20"/>
                <w:lang w:val="en-GB"/>
              </w:rPr>
              <w:t xml:space="preserve">twofold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slotted gratings</w:t>
            </w:r>
            <w:r w:rsidR="00F744A3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black immersion-</w:t>
            </w:r>
            <w:r>
              <w:rPr>
                <w:rFonts w:eastAsia="Times New Roman"/>
                <w:sz w:val="20"/>
                <w:szCs w:val="20"/>
                <w:lang w:val="en-GB"/>
              </w:rPr>
              <w:br/>
            </w:r>
            <w:r>
              <w:rPr>
                <w:rFonts w:eastAsia="Times New Roman"/>
                <w:sz w:val="20"/>
                <w:szCs w:val="20"/>
                <w:lang w:val="en-GB"/>
              </w:rPr>
              <w:tab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lacquered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length 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 xml:space="preserve">500 mm,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load class 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>F 900</w:t>
            </w:r>
          </w:p>
          <w:p w:rsidR="007B3599" w:rsidRPr="00130FB6" w:rsidRDefault="007B3599" w:rsidP="007B359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7B3599" w:rsidRPr="00B105CE" w:rsidRDefault="007B3599" w:rsidP="007B3599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: </w:t>
            </w:r>
            <w:r w:rsidR="00F1557E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7B3599" w:rsidRPr="00130FB6" w:rsidRDefault="007B3599" w:rsidP="00F1557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7B3599" w:rsidRPr="00130FB6" w:rsidRDefault="007B3599" w:rsidP="00F1557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7B3599" w:rsidTr="00D9699E">
        <w:tc>
          <w:tcPr>
            <w:tcW w:w="6345" w:type="dxa"/>
          </w:tcPr>
          <w:p w:rsidR="007B3599" w:rsidRPr="00F744A3" w:rsidRDefault="007B3599" w:rsidP="00B9717A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F744A3">
              <w:rPr>
                <w:rFonts w:eastAsia="Times New Roman"/>
                <w:b/>
                <w:sz w:val="20"/>
                <w:szCs w:val="20"/>
                <w:lang w:val="en-US"/>
              </w:rPr>
              <w:t>BIRCOsolid NW 150 - 300 – Service key</w:t>
            </w:r>
          </w:p>
          <w:p w:rsidR="007B3599" w:rsidRPr="007B3599" w:rsidRDefault="007B3599" w:rsidP="00B9717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B3599">
              <w:rPr>
                <w:rFonts w:eastAsia="Times New Roman"/>
                <w:sz w:val="20"/>
                <w:szCs w:val="20"/>
                <w:lang w:val="en-US"/>
              </w:rPr>
              <w:t xml:space="preserve">+ For </w:t>
            </w:r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>n-line outfall unit with shut-off valve</w:t>
            </w:r>
          </w:p>
          <w:p w:rsidR="007B3599" w:rsidRPr="007B3599" w:rsidRDefault="007B3599" w:rsidP="00B9717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B3599">
              <w:rPr>
                <w:rFonts w:eastAsia="Times New Roman"/>
                <w:sz w:val="20"/>
                <w:szCs w:val="20"/>
                <w:lang w:val="en-US"/>
              </w:rPr>
              <w:t xml:space="preserve">+ For </w:t>
            </w:r>
            <w:proofErr w:type="spellStart"/>
            <w:r w:rsidRPr="007B3599">
              <w:rPr>
                <w:rFonts w:eastAsia="Times New Roman"/>
                <w:sz w:val="20"/>
                <w:szCs w:val="20"/>
                <w:lang w:val="en-US"/>
              </w:rPr>
              <w:t>manuel</w:t>
            </w:r>
            <w:proofErr w:type="spellEnd"/>
            <w:r w:rsidRPr="007B3599">
              <w:rPr>
                <w:rFonts w:eastAsia="Times New Roman"/>
                <w:sz w:val="20"/>
                <w:szCs w:val="20"/>
                <w:lang w:val="en-US"/>
              </w:rPr>
              <w:t xml:space="preserve"> operation</w:t>
            </w:r>
          </w:p>
          <w:p w:rsidR="007B3599" w:rsidRPr="007B3599" w:rsidRDefault="007B3599" w:rsidP="00B9717A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B3599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7B359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7B3599">
              <w:rPr>
                <w:rFonts w:eastAsia="Times New Roman"/>
                <w:sz w:val="20"/>
                <w:szCs w:val="20"/>
                <w:lang w:val="en-US"/>
              </w:rPr>
              <w:t xml:space="preserve"> s</w:t>
            </w:r>
            <w:r>
              <w:rPr>
                <w:rFonts w:eastAsia="Times New Roman"/>
                <w:sz w:val="20"/>
                <w:szCs w:val="20"/>
                <w:lang w:val="en-US"/>
              </w:rPr>
              <w:t>ervice key</w:t>
            </w:r>
          </w:p>
          <w:p w:rsidR="007B3599" w:rsidRPr="00130FB6" w:rsidRDefault="007B3599" w:rsidP="007B359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7B3599" w:rsidRPr="00B84B97" w:rsidRDefault="007B3599" w:rsidP="007B3599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7B3599" w:rsidRPr="00130FB6" w:rsidRDefault="007B3599" w:rsidP="00F1557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7B3599" w:rsidRPr="00130FB6" w:rsidRDefault="007B3599" w:rsidP="00F1557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8D279A" w:rsidRDefault="008D279A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7E" w:rsidRDefault="00F1557E" w:rsidP="008D279A">
      <w:pPr>
        <w:spacing w:after="0" w:line="240" w:lineRule="auto"/>
      </w:pPr>
      <w:r>
        <w:separator/>
      </w:r>
    </w:p>
  </w:endnote>
  <w:endnote w:type="continuationSeparator" w:id="0">
    <w:p w:rsidR="00F1557E" w:rsidRDefault="00F1557E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F1557E" w:rsidRDefault="008866B4" w:rsidP="006474D0">
        <w:pPr>
          <w:pStyle w:val="Fuzeile"/>
          <w:jc w:val="center"/>
        </w:pPr>
        <w:fldSimple w:instr=" PAGE   \* MERGEFORMAT ">
          <w:r w:rsidR="002B38A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7E" w:rsidRDefault="00F1557E" w:rsidP="008D279A">
      <w:pPr>
        <w:spacing w:after="0" w:line="240" w:lineRule="auto"/>
      </w:pPr>
      <w:r>
        <w:separator/>
      </w:r>
    </w:p>
  </w:footnote>
  <w:footnote w:type="continuationSeparator" w:id="0">
    <w:p w:rsidR="00F1557E" w:rsidRDefault="00F1557E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7E" w:rsidRDefault="00F1557E" w:rsidP="008D279A">
    <w:pPr>
      <w:pStyle w:val="Kopfzeile"/>
      <w:jc w:val="right"/>
    </w:pPr>
    <w:r w:rsidRPr="008D5395"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4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557E" w:rsidRDefault="00F1557E">
    <w:pPr>
      <w:pStyle w:val="Kopfzeile"/>
    </w:pPr>
  </w:p>
  <w:p w:rsidR="00F1557E" w:rsidRPr="00C92C60" w:rsidRDefault="00F1557E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 xml:space="preserve">Tender </w:t>
    </w:r>
    <w:proofErr w:type="spellStart"/>
    <w:r>
      <w:rPr>
        <w:b/>
        <w:sz w:val="24"/>
        <w:szCs w:val="24"/>
      </w:rPr>
      <w:t>text</w:t>
    </w:r>
    <w:proofErr w:type="spellEnd"/>
    <w:r w:rsidRPr="00C92C60">
      <w:rPr>
        <w:b/>
        <w:sz w:val="24"/>
        <w:szCs w:val="24"/>
      </w:rPr>
      <w:t xml:space="preserve"> </w:t>
    </w:r>
    <w:proofErr w:type="spellStart"/>
    <w:r w:rsidRPr="00C92C60">
      <w:rPr>
        <w:b/>
        <w:sz w:val="24"/>
        <w:szCs w:val="24"/>
      </w:rPr>
      <w:t>BIRCO</w:t>
    </w:r>
    <w:r>
      <w:rPr>
        <w:b/>
        <w:sz w:val="24"/>
        <w:szCs w:val="24"/>
      </w:rPr>
      <w:t>dicht</w:t>
    </w:r>
    <w:proofErr w:type="spellEnd"/>
    <w:r w:rsidRPr="00C92C60">
      <w:rPr>
        <w:b/>
        <w:sz w:val="24"/>
        <w:szCs w:val="24"/>
      </w:rPr>
      <w:t xml:space="preserve"> NW </w:t>
    </w:r>
    <w:r>
      <w:rPr>
        <w:b/>
        <w:sz w:val="24"/>
        <w:szCs w:val="24"/>
      </w:rPr>
      <w:t>150 - 30</w:t>
    </w:r>
    <w:r w:rsidRPr="00C92C60">
      <w:rPr>
        <w:b/>
        <w:sz w:val="24"/>
        <w:szCs w:val="24"/>
      </w:rPr>
      <w:t>0</w:t>
    </w:r>
  </w:p>
  <w:p w:rsidR="00F1557E" w:rsidRDefault="00F1557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071B5"/>
    <w:rsid w:val="000174BC"/>
    <w:rsid w:val="00080641"/>
    <w:rsid w:val="00091891"/>
    <w:rsid w:val="00092D27"/>
    <w:rsid w:val="000A6933"/>
    <w:rsid w:val="001210AA"/>
    <w:rsid w:val="00122325"/>
    <w:rsid w:val="001333D1"/>
    <w:rsid w:val="00171DE5"/>
    <w:rsid w:val="001C484A"/>
    <w:rsid w:val="00220A75"/>
    <w:rsid w:val="002509BF"/>
    <w:rsid w:val="00264836"/>
    <w:rsid w:val="0027614B"/>
    <w:rsid w:val="00287D59"/>
    <w:rsid w:val="002A171C"/>
    <w:rsid w:val="002B38AA"/>
    <w:rsid w:val="002E4621"/>
    <w:rsid w:val="00303368"/>
    <w:rsid w:val="00303CA1"/>
    <w:rsid w:val="00304D29"/>
    <w:rsid w:val="003246B9"/>
    <w:rsid w:val="003570AE"/>
    <w:rsid w:val="00363D9B"/>
    <w:rsid w:val="003801C2"/>
    <w:rsid w:val="00382C33"/>
    <w:rsid w:val="00383CC1"/>
    <w:rsid w:val="003A0E92"/>
    <w:rsid w:val="003B11B5"/>
    <w:rsid w:val="003C5F20"/>
    <w:rsid w:val="003E69B7"/>
    <w:rsid w:val="004564F3"/>
    <w:rsid w:val="00485C65"/>
    <w:rsid w:val="00487084"/>
    <w:rsid w:val="00490829"/>
    <w:rsid w:val="004A6BBD"/>
    <w:rsid w:val="004C5A25"/>
    <w:rsid w:val="004C7F24"/>
    <w:rsid w:val="004D4956"/>
    <w:rsid w:val="004E39A2"/>
    <w:rsid w:val="004E3FCC"/>
    <w:rsid w:val="00504004"/>
    <w:rsid w:val="005438C1"/>
    <w:rsid w:val="00545D55"/>
    <w:rsid w:val="00561BA8"/>
    <w:rsid w:val="005B00D1"/>
    <w:rsid w:val="005C76D9"/>
    <w:rsid w:val="005D3BC3"/>
    <w:rsid w:val="005F0891"/>
    <w:rsid w:val="0060273E"/>
    <w:rsid w:val="00606F15"/>
    <w:rsid w:val="0062682A"/>
    <w:rsid w:val="006474D0"/>
    <w:rsid w:val="006A3A17"/>
    <w:rsid w:val="006C6317"/>
    <w:rsid w:val="00700D93"/>
    <w:rsid w:val="007020C3"/>
    <w:rsid w:val="0074101B"/>
    <w:rsid w:val="0074414B"/>
    <w:rsid w:val="00790444"/>
    <w:rsid w:val="00793787"/>
    <w:rsid w:val="007B3599"/>
    <w:rsid w:val="007E3553"/>
    <w:rsid w:val="007F6109"/>
    <w:rsid w:val="00800221"/>
    <w:rsid w:val="008745D5"/>
    <w:rsid w:val="00876864"/>
    <w:rsid w:val="008866B4"/>
    <w:rsid w:val="008B7050"/>
    <w:rsid w:val="008D279A"/>
    <w:rsid w:val="008D5395"/>
    <w:rsid w:val="008F1962"/>
    <w:rsid w:val="00944223"/>
    <w:rsid w:val="009575BF"/>
    <w:rsid w:val="009806BF"/>
    <w:rsid w:val="009D47D4"/>
    <w:rsid w:val="00A32AB4"/>
    <w:rsid w:val="00A51FC2"/>
    <w:rsid w:val="00A56582"/>
    <w:rsid w:val="00AB4E00"/>
    <w:rsid w:val="00AD3771"/>
    <w:rsid w:val="00AE0971"/>
    <w:rsid w:val="00AE278A"/>
    <w:rsid w:val="00B04AC4"/>
    <w:rsid w:val="00B105CE"/>
    <w:rsid w:val="00B36EAE"/>
    <w:rsid w:val="00B37399"/>
    <w:rsid w:val="00B42B51"/>
    <w:rsid w:val="00B434F1"/>
    <w:rsid w:val="00B44771"/>
    <w:rsid w:val="00B4571E"/>
    <w:rsid w:val="00B4598B"/>
    <w:rsid w:val="00B625A9"/>
    <w:rsid w:val="00B84B97"/>
    <w:rsid w:val="00B9717A"/>
    <w:rsid w:val="00BC7E7B"/>
    <w:rsid w:val="00BC7F70"/>
    <w:rsid w:val="00BD3F04"/>
    <w:rsid w:val="00C42D38"/>
    <w:rsid w:val="00C671EA"/>
    <w:rsid w:val="00C84B2D"/>
    <w:rsid w:val="00C85CC3"/>
    <w:rsid w:val="00C92C60"/>
    <w:rsid w:val="00C97501"/>
    <w:rsid w:val="00D21878"/>
    <w:rsid w:val="00D40922"/>
    <w:rsid w:val="00D540C3"/>
    <w:rsid w:val="00D54C94"/>
    <w:rsid w:val="00D9699E"/>
    <w:rsid w:val="00DB30F2"/>
    <w:rsid w:val="00DD4BF0"/>
    <w:rsid w:val="00E41665"/>
    <w:rsid w:val="00E76A4D"/>
    <w:rsid w:val="00E8026F"/>
    <w:rsid w:val="00E84660"/>
    <w:rsid w:val="00EB412B"/>
    <w:rsid w:val="00EC53C2"/>
    <w:rsid w:val="00F13A0E"/>
    <w:rsid w:val="00F1557E"/>
    <w:rsid w:val="00F317D3"/>
    <w:rsid w:val="00F744A3"/>
    <w:rsid w:val="00F97003"/>
    <w:rsid w:val="00FD447D"/>
    <w:rsid w:val="00FE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85C0-6E2A-4904-B448-79458CBD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emh</dc:creator>
  <cp:lastModifiedBy>rd</cp:lastModifiedBy>
  <cp:revision>2</cp:revision>
  <cp:lastPrinted>2010-08-12T11:19:00Z</cp:lastPrinted>
  <dcterms:created xsi:type="dcterms:W3CDTF">2014-01-29T11:58:00Z</dcterms:created>
  <dcterms:modified xsi:type="dcterms:W3CDTF">2014-01-29T11:58:00Z</dcterms:modified>
</cp:coreProperties>
</file>